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7FA6FE7C"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11</w:t>
      </w:r>
      <w:r w:rsidR="00C5072F">
        <w:rPr>
          <w:rFonts w:ascii="Arial" w:eastAsia="MS Mincho" w:hAnsi="Arial"/>
          <w:b/>
          <w:sz w:val="24"/>
          <w:szCs w:val="24"/>
          <w:lang w:val="en-GB" w:eastAsia="x-none"/>
        </w:rPr>
        <w:t>6</w:t>
      </w:r>
      <w:r w:rsidR="000640A8">
        <w:rPr>
          <w:rFonts w:ascii="Arial" w:eastAsia="MS Mincho" w:hAnsi="Arial"/>
          <w:b/>
          <w:sz w:val="24"/>
          <w:szCs w:val="24"/>
          <w:lang w:val="en-GB" w:eastAsia="x-none"/>
        </w:rPr>
        <w:t xml:space="preserve">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104E5F">
        <w:rPr>
          <w:rFonts w:ascii="Arial" w:eastAsia="MS Mincho" w:hAnsi="Arial"/>
          <w:b/>
          <w:sz w:val="24"/>
          <w:szCs w:val="24"/>
          <w:lang w:val="en-GB" w:eastAsia="x-none"/>
        </w:rPr>
        <w:t>09848</w:t>
      </w:r>
    </w:p>
    <w:p w14:paraId="1AF4E8E9" w14:textId="3E22873A"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6873CE" w:rsidRPr="006873CE">
        <w:rPr>
          <w:rFonts w:ascii="Arial" w:eastAsia="MS Mincho" w:hAnsi="Arial"/>
          <w:b/>
          <w:sz w:val="24"/>
          <w:szCs w:val="24"/>
          <w:lang w:val="en-GB" w:eastAsia="x-none"/>
        </w:rPr>
        <w:t>November 1</w:t>
      </w:r>
      <w:r w:rsidR="006873CE" w:rsidRPr="008053C9">
        <w:rPr>
          <w:rFonts w:ascii="Arial Bold" w:eastAsia="MS Mincho" w:hAnsi="Arial Bold"/>
          <w:b/>
          <w:sz w:val="24"/>
          <w:szCs w:val="24"/>
          <w:vertAlign w:val="superscript"/>
          <w:lang w:val="en-GB" w:eastAsia="x-none"/>
        </w:rPr>
        <w:t>st</w:t>
      </w:r>
      <w:r w:rsidR="006873CE" w:rsidRPr="006873CE">
        <w:rPr>
          <w:rFonts w:ascii="Arial" w:eastAsia="MS Mincho" w:hAnsi="Arial"/>
          <w:b/>
          <w:sz w:val="24"/>
          <w:szCs w:val="24"/>
          <w:lang w:val="en-GB" w:eastAsia="x-none"/>
        </w:rPr>
        <w:t xml:space="preserve"> – 12</w:t>
      </w:r>
      <w:r w:rsidR="006873CE" w:rsidRPr="008053C9">
        <w:rPr>
          <w:rFonts w:ascii="Arial Bold" w:eastAsia="MS Mincho" w:hAnsi="Arial Bold"/>
          <w:b/>
          <w:sz w:val="24"/>
          <w:szCs w:val="24"/>
          <w:vertAlign w:val="superscript"/>
          <w:lang w:val="en-GB" w:eastAsia="x-none"/>
        </w:rPr>
        <w:t>th</w:t>
      </w:r>
      <w:r w:rsidR="006873CE" w:rsidRPr="006873CE">
        <w:rPr>
          <w:rFonts w:ascii="Arial" w:eastAsia="MS Mincho" w:hAnsi="Arial"/>
          <w:b/>
          <w:sz w:val="24"/>
          <w:szCs w:val="24"/>
          <w:lang w:val="en-GB" w:eastAsia="x-none"/>
        </w:rPr>
        <w:t>,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1053DB12"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B76AE">
        <w:rPr>
          <w:rFonts w:ascii="Arial" w:hAnsi="Arial" w:cs="Arial"/>
          <w:b/>
          <w:bCs/>
          <w:sz w:val="24"/>
          <w:szCs w:val="20"/>
        </w:rPr>
        <w:t>7</w:t>
      </w:r>
      <w:r w:rsidRPr="004B1878">
        <w:rPr>
          <w:rFonts w:ascii="Arial" w:hAnsi="Arial" w:cs="Arial"/>
          <w:b/>
          <w:bCs/>
          <w:sz w:val="24"/>
          <w:szCs w:val="20"/>
        </w:rPr>
        <w:t>.</w:t>
      </w:r>
      <w:r w:rsidR="003544FA">
        <w:rPr>
          <w:rFonts w:ascii="Arial" w:hAnsi="Arial" w:cs="Arial"/>
          <w:b/>
          <w:bCs/>
          <w:sz w:val="24"/>
          <w:szCs w:val="20"/>
        </w:rPr>
        <w:t>2.</w:t>
      </w:r>
      <w:r w:rsidR="003C5B0D">
        <w:rPr>
          <w:rFonts w:ascii="Arial" w:hAnsi="Arial" w:cs="Arial"/>
          <w:b/>
          <w:bCs/>
          <w:sz w:val="24"/>
          <w:szCs w:val="20"/>
        </w:rPr>
        <w:t>3</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7F3B2737"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A42F61">
        <w:rPr>
          <w:rFonts w:ascii="Arial" w:hAnsi="Arial" w:cs="Arial"/>
          <w:b/>
          <w:bCs/>
          <w:sz w:val="24"/>
          <w:szCs w:val="20"/>
        </w:rPr>
        <w:t>Bearer Mapping Configuration</w:t>
      </w:r>
      <w:r w:rsidR="003C5B0D">
        <w:rPr>
          <w:rFonts w:ascii="Arial" w:hAnsi="Arial" w:cs="Arial"/>
          <w:b/>
          <w:bCs/>
          <w:sz w:val="24"/>
          <w:szCs w:val="20"/>
        </w:rPr>
        <w:t xml:space="preserve"> </w:t>
      </w:r>
      <w:r w:rsidR="00A42F61">
        <w:rPr>
          <w:rFonts w:ascii="Arial" w:hAnsi="Arial" w:cs="Arial"/>
          <w:b/>
          <w:bCs/>
          <w:sz w:val="24"/>
          <w:szCs w:val="20"/>
        </w:rPr>
        <w:t>of</w:t>
      </w:r>
      <w:r w:rsidR="003C5B0D">
        <w:rPr>
          <w:rFonts w:ascii="Arial" w:hAnsi="Arial" w:cs="Arial"/>
          <w:b/>
          <w:bCs/>
          <w:sz w:val="24"/>
          <w:szCs w:val="20"/>
        </w:rPr>
        <w:t xml:space="preserve"> Adaptation Layer</w:t>
      </w:r>
      <w:r w:rsidR="00FC1DCD">
        <w:rPr>
          <w:rFonts w:ascii="Arial" w:hAnsi="Arial" w:cs="Arial"/>
          <w:b/>
          <w:bCs/>
          <w:sz w:val="24"/>
          <w:szCs w:val="20"/>
        </w:rPr>
        <w:t xml:space="preserve">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926978A" w14:textId="0B7C0970" w:rsid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 xml:space="preserve">discusses </w:t>
      </w:r>
      <w:r w:rsidR="007E4D40">
        <w:rPr>
          <w:sz w:val="20"/>
          <w:szCs w:val="20"/>
          <w:lang w:eastAsia="zh-CN"/>
        </w:rPr>
        <w:t xml:space="preserve">configuration of bearer mapping </w:t>
      </w:r>
      <w:r w:rsidR="00CD11B5">
        <w:rPr>
          <w:sz w:val="20"/>
          <w:szCs w:val="20"/>
          <w:lang w:eastAsia="zh-CN"/>
        </w:rPr>
        <w:t>for</w:t>
      </w:r>
      <w:r w:rsidR="007E4D40">
        <w:rPr>
          <w:sz w:val="20"/>
          <w:szCs w:val="20"/>
          <w:lang w:eastAsia="zh-CN"/>
        </w:rPr>
        <w:t xml:space="preserve"> adaptation layer </w:t>
      </w:r>
      <w:r w:rsidR="00CD11B5">
        <w:rPr>
          <w:sz w:val="20"/>
          <w:szCs w:val="20"/>
          <w:lang w:eastAsia="zh-CN"/>
        </w:rPr>
        <w:t>at remote UE and relay UE</w:t>
      </w:r>
      <w:r w:rsidR="007E4D40">
        <w:rPr>
          <w:sz w:val="20"/>
          <w:szCs w:val="20"/>
          <w:lang w:eastAsia="zh-CN"/>
        </w:rPr>
        <w:t>.</w:t>
      </w:r>
    </w:p>
    <w:p w14:paraId="196B61F0" w14:textId="2A7C2F45" w:rsidR="00FB600E" w:rsidRPr="00D64781" w:rsidRDefault="002B1263" w:rsidP="00FB600E">
      <w:pPr>
        <w:pStyle w:val="Heading1"/>
      </w:pPr>
      <w:r>
        <w:t>Discussion</w:t>
      </w:r>
    </w:p>
    <w:p w14:paraId="59146D57" w14:textId="4C58961E" w:rsidR="008D4B86" w:rsidRDefault="00B84482" w:rsidP="004673D4">
      <w:pPr>
        <w:pStyle w:val="List"/>
        <w:ind w:left="0" w:firstLine="0"/>
        <w:rPr>
          <w:sz w:val="20"/>
          <w:szCs w:val="20"/>
          <w:lang w:val="en-GB"/>
        </w:rPr>
      </w:pPr>
      <w:bookmarkStart w:id="2" w:name="_Ref70686101"/>
      <w:r>
        <w:rPr>
          <w:sz w:val="20"/>
          <w:szCs w:val="20"/>
          <w:lang w:val="en-GB"/>
        </w:rPr>
        <w:t xml:space="preserve">It is agreed in RAN2#115e that adaptation layer is supported on PC5 for bearer mapping [1]. </w:t>
      </w:r>
      <w:r w:rsidR="003568F6">
        <w:rPr>
          <w:sz w:val="20"/>
          <w:szCs w:val="20"/>
          <w:lang w:val="en-GB"/>
        </w:rPr>
        <w:t>Hence</w:t>
      </w:r>
      <w:r>
        <w:rPr>
          <w:sz w:val="20"/>
          <w:szCs w:val="20"/>
          <w:lang w:val="en-GB"/>
        </w:rPr>
        <w:t xml:space="preserve">, multiple Uu </w:t>
      </w:r>
      <w:r w:rsidR="00390FB6">
        <w:rPr>
          <w:sz w:val="20"/>
          <w:szCs w:val="20"/>
          <w:lang w:val="en-GB"/>
        </w:rPr>
        <w:t xml:space="preserve">radio </w:t>
      </w:r>
      <w:r>
        <w:rPr>
          <w:sz w:val="20"/>
          <w:szCs w:val="20"/>
          <w:lang w:val="en-GB"/>
        </w:rPr>
        <w:t xml:space="preserve">bearers of a remote UE may be mapped onto a PC5 RLC bearer. </w:t>
      </w:r>
      <w:r w:rsidR="00390FB6">
        <w:rPr>
          <w:sz w:val="20"/>
          <w:szCs w:val="20"/>
          <w:lang w:val="en-GB"/>
        </w:rPr>
        <w:t>Therefore</w:t>
      </w:r>
      <w:r>
        <w:rPr>
          <w:sz w:val="20"/>
          <w:szCs w:val="20"/>
          <w:lang w:val="en-GB"/>
        </w:rPr>
        <w:t>, configuration should be signalled to remote UE and relay UE to perform bearer mapping</w:t>
      </w:r>
      <w:r w:rsidR="00390FB6">
        <w:rPr>
          <w:sz w:val="20"/>
          <w:szCs w:val="20"/>
          <w:lang w:val="en-GB"/>
        </w:rPr>
        <w:t xml:space="preserve"> at adaptation layers</w:t>
      </w:r>
      <w:r>
        <w:rPr>
          <w:sz w:val="20"/>
          <w:szCs w:val="20"/>
          <w:lang w:val="en-GB"/>
        </w:rPr>
        <w:t xml:space="preserve">, between </w:t>
      </w:r>
      <w:r w:rsidRPr="00B84482">
        <w:rPr>
          <w:sz w:val="20"/>
          <w:szCs w:val="20"/>
          <w:lang w:val="en-GB"/>
        </w:rPr>
        <w:t xml:space="preserve">PC5 RLC bearer ID and Uu bearer ID </w:t>
      </w:r>
      <w:r>
        <w:rPr>
          <w:sz w:val="20"/>
          <w:szCs w:val="20"/>
          <w:lang w:val="en-GB"/>
        </w:rPr>
        <w:t xml:space="preserve">of the remote UE, and between </w:t>
      </w:r>
      <w:r w:rsidR="004673D4" w:rsidRPr="004673D4">
        <w:rPr>
          <w:sz w:val="20"/>
          <w:szCs w:val="20"/>
          <w:lang w:val="en-GB"/>
        </w:rPr>
        <w:t>Uu</w:t>
      </w:r>
      <w:r w:rsidR="00514C0C">
        <w:rPr>
          <w:sz w:val="20"/>
          <w:szCs w:val="20"/>
          <w:lang w:val="en-GB"/>
        </w:rPr>
        <w:t xml:space="preserve"> </w:t>
      </w:r>
      <w:r w:rsidR="004673D4" w:rsidRPr="004673D4">
        <w:rPr>
          <w:sz w:val="20"/>
          <w:szCs w:val="20"/>
          <w:lang w:val="en-GB"/>
        </w:rPr>
        <w:t xml:space="preserve">bearer ID </w:t>
      </w:r>
      <w:r w:rsidR="00514C0C">
        <w:rPr>
          <w:sz w:val="20"/>
          <w:szCs w:val="20"/>
          <w:lang w:val="en-GB"/>
        </w:rPr>
        <w:t xml:space="preserve">of the remote UE </w:t>
      </w:r>
      <w:r w:rsidR="004673D4" w:rsidRPr="004673D4">
        <w:rPr>
          <w:sz w:val="20"/>
          <w:szCs w:val="20"/>
          <w:lang w:val="en-GB"/>
        </w:rPr>
        <w:t>and Uu RLC bearer ID</w:t>
      </w:r>
      <w:r w:rsidR="00514C0C">
        <w:rPr>
          <w:sz w:val="20"/>
          <w:szCs w:val="20"/>
          <w:lang w:val="en-GB"/>
        </w:rPr>
        <w:t xml:space="preserve"> of the relay UE</w:t>
      </w:r>
      <w:r w:rsidR="004673D4">
        <w:rPr>
          <w:sz w:val="20"/>
          <w:szCs w:val="20"/>
          <w:lang w:val="en-GB"/>
        </w:rPr>
        <w:t xml:space="preserve">. </w:t>
      </w:r>
    </w:p>
    <w:p w14:paraId="324CAB53" w14:textId="60229F39" w:rsidR="00514C0C" w:rsidRPr="00514C0C" w:rsidRDefault="00514C0C" w:rsidP="00865DEB">
      <w:pPr>
        <w:pStyle w:val="Observation"/>
        <w:rPr>
          <w:bCs w:val="0"/>
        </w:rPr>
      </w:pPr>
      <w:bookmarkStart w:id="3" w:name="Proposal1"/>
      <w:r>
        <w:rPr>
          <w:b/>
        </w:rPr>
        <w:t xml:space="preserve">Proposal 1: </w:t>
      </w:r>
      <w:r w:rsidR="007554E9">
        <w:rPr>
          <w:bCs w:val="0"/>
        </w:rPr>
        <w:t xml:space="preserve">A remote UE is configured </w:t>
      </w:r>
      <w:r w:rsidR="00692FC6">
        <w:rPr>
          <w:bCs w:val="0"/>
        </w:rPr>
        <w:t>to perform</w:t>
      </w:r>
      <w:r w:rsidR="007554E9">
        <w:rPr>
          <w:bCs w:val="0"/>
        </w:rPr>
        <w:t xml:space="preserve"> bea</w:t>
      </w:r>
      <w:r w:rsidR="00390FB6">
        <w:rPr>
          <w:bCs w:val="0"/>
        </w:rPr>
        <w:t>rer mapping</w:t>
      </w:r>
      <w:r w:rsidR="00692FC6">
        <w:rPr>
          <w:bCs w:val="0"/>
        </w:rPr>
        <w:t xml:space="preserve"> at adaptation layer between </w:t>
      </w:r>
      <w:r w:rsidR="00692FC6" w:rsidRPr="00692FC6">
        <w:rPr>
          <w:bCs w:val="0"/>
        </w:rPr>
        <w:t>PC5 RLC bearer ID and Uu bearer ID of the remote UE</w:t>
      </w:r>
      <w:r w:rsidR="00692FC6">
        <w:rPr>
          <w:bCs w:val="0"/>
        </w:rPr>
        <w:t>.</w:t>
      </w:r>
    </w:p>
    <w:p w14:paraId="04AF73ED" w14:textId="25139596" w:rsidR="00692FC6" w:rsidRDefault="00A33862" w:rsidP="00865DEB">
      <w:pPr>
        <w:pStyle w:val="Observation"/>
      </w:pPr>
      <w:bookmarkStart w:id="4" w:name="Proposal2"/>
      <w:bookmarkEnd w:id="3"/>
      <w:r w:rsidRPr="00085B6F">
        <w:rPr>
          <w:b/>
        </w:rPr>
        <w:t>Proposal</w:t>
      </w:r>
      <w:r>
        <w:rPr>
          <w:b/>
        </w:rPr>
        <w:t xml:space="preserve"> 2</w:t>
      </w:r>
      <w:r w:rsidRPr="00085B6F">
        <w:rPr>
          <w:b/>
        </w:rPr>
        <w:t>:</w:t>
      </w:r>
      <w:r w:rsidRPr="00085B6F">
        <w:t xml:space="preserve"> </w:t>
      </w:r>
      <w:r w:rsidR="00F252EB">
        <w:t xml:space="preserve">A relay UE is configured </w:t>
      </w:r>
      <w:r w:rsidR="00692FC6" w:rsidRPr="00692FC6">
        <w:t>to perform bearer mapping at adaptation layer</w:t>
      </w:r>
      <w:r w:rsidR="00692FC6">
        <w:t>:</w:t>
      </w:r>
      <w:r w:rsidR="00692FC6" w:rsidRPr="00692FC6">
        <w:t xml:space="preserve"> </w:t>
      </w:r>
    </w:p>
    <w:p w14:paraId="57ED5F89" w14:textId="6A6FA5D1" w:rsidR="00692FC6" w:rsidRDefault="00692FC6" w:rsidP="00692FC6">
      <w:pPr>
        <w:pStyle w:val="Observation"/>
        <w:numPr>
          <w:ilvl w:val="0"/>
          <w:numId w:val="61"/>
        </w:numPr>
      </w:pPr>
      <w:r>
        <w:t xml:space="preserve">for DL, </w:t>
      </w:r>
      <w:r w:rsidRPr="00692FC6">
        <w:t>between Uu bearer ID of the remote UE</w:t>
      </w:r>
      <w:r>
        <w:t xml:space="preserve"> and </w:t>
      </w:r>
      <w:r w:rsidRPr="00692FC6">
        <w:t>PC5 RLC bearer ID</w:t>
      </w:r>
      <w:r>
        <w:t>;</w:t>
      </w:r>
      <w:r w:rsidRPr="00692FC6">
        <w:t xml:space="preserve"> and </w:t>
      </w:r>
    </w:p>
    <w:p w14:paraId="4891BE1A" w14:textId="511B5E02" w:rsidR="00A33862" w:rsidRPr="008D4B86" w:rsidRDefault="00692FC6" w:rsidP="00692FC6">
      <w:pPr>
        <w:pStyle w:val="Observation"/>
        <w:numPr>
          <w:ilvl w:val="0"/>
          <w:numId w:val="61"/>
        </w:numPr>
      </w:pPr>
      <w:r>
        <w:t xml:space="preserve">for UL, </w:t>
      </w:r>
      <w:r w:rsidRPr="00692FC6">
        <w:t>between Uu bearer ID of the remote UE and Uu RLC bearer ID of the relay UE</w:t>
      </w:r>
      <w:r w:rsidR="00A33862">
        <w:t>.</w:t>
      </w:r>
    </w:p>
    <w:bookmarkEnd w:id="4"/>
    <w:p w14:paraId="101E6C9B" w14:textId="614C772A" w:rsidR="00C0176D" w:rsidRPr="00C0176D" w:rsidRDefault="0054045F" w:rsidP="00FB3EF4">
      <w:pPr>
        <w:spacing w:before="120"/>
        <w:rPr>
          <w:rFonts w:eastAsia="Times New Roman"/>
          <w:sz w:val="20"/>
          <w:szCs w:val="20"/>
          <w:lang w:val="en-GB"/>
        </w:rPr>
      </w:pPr>
      <w:r>
        <w:rPr>
          <w:sz w:val="20"/>
          <w:szCs w:val="20"/>
          <w:lang w:val="en-GB"/>
        </w:rPr>
        <w:t xml:space="preserve">Multiplexing relay UE’s own data together with remote UE’s data at adaptation layer over Uu hop would require </w:t>
      </w:r>
      <w:r w:rsidR="0021787D">
        <w:rPr>
          <w:sz w:val="20"/>
          <w:szCs w:val="20"/>
          <w:lang w:val="en-GB"/>
        </w:rPr>
        <w:t>header</w:t>
      </w:r>
      <w:r w:rsidR="0021787D">
        <w:rPr>
          <w:sz w:val="20"/>
          <w:szCs w:val="20"/>
          <w:lang w:val="en-GB"/>
        </w:rPr>
        <w:t xml:space="preserve"> of </w:t>
      </w:r>
      <w:r>
        <w:rPr>
          <w:sz w:val="20"/>
          <w:szCs w:val="20"/>
          <w:lang w:val="en-GB"/>
        </w:rPr>
        <w:t xml:space="preserve">adaptation layer to be added to relay UE’s data (RLC PDU). Not only does it increase the overhead, it also introduces signalling complexity in configuring Uu radio bearer of relay UE. Relay UE’s own traffic should be </w:t>
      </w:r>
      <w:r w:rsidR="00F653D1">
        <w:rPr>
          <w:sz w:val="20"/>
          <w:szCs w:val="20"/>
          <w:lang w:val="en-GB"/>
        </w:rPr>
        <w:t xml:space="preserve">carried in normal Uu radio bearer without going through adaptation layer. And </w:t>
      </w:r>
      <w:r>
        <w:rPr>
          <w:sz w:val="20"/>
          <w:szCs w:val="20"/>
          <w:lang w:val="en-GB"/>
        </w:rPr>
        <w:t>Uu RLC bearer for relay</w:t>
      </w:r>
      <w:r w:rsidR="00F653D1">
        <w:rPr>
          <w:sz w:val="20"/>
          <w:szCs w:val="20"/>
          <w:lang w:val="en-GB"/>
        </w:rPr>
        <w:t>ing purpose should be separated from Uu RLC bearer of relay UE’s own radio bearer.</w:t>
      </w:r>
      <w:r>
        <w:rPr>
          <w:sz w:val="20"/>
          <w:szCs w:val="20"/>
          <w:lang w:val="en-GB"/>
        </w:rPr>
        <w:t xml:space="preserve">  </w:t>
      </w:r>
      <w:r w:rsidR="00D57A78">
        <w:rPr>
          <w:sz w:val="20"/>
          <w:szCs w:val="20"/>
          <w:lang w:val="en-GB"/>
        </w:rPr>
        <w:t xml:space="preserve"> </w:t>
      </w:r>
      <w:r w:rsidR="00FB3EF4">
        <w:rPr>
          <w:sz w:val="20"/>
          <w:szCs w:val="20"/>
          <w:lang w:val="en-GB"/>
        </w:rPr>
        <w:t xml:space="preserve">   </w:t>
      </w:r>
    </w:p>
    <w:p w14:paraId="093A0BC1" w14:textId="758AC9BB" w:rsidR="00F019AE" w:rsidRDefault="00014141" w:rsidP="00F653D1">
      <w:pPr>
        <w:pStyle w:val="Observation"/>
      </w:pPr>
      <w:bookmarkStart w:id="5" w:name="Proposal3"/>
      <w:r w:rsidRPr="00085B6F">
        <w:rPr>
          <w:b/>
        </w:rPr>
        <w:t>Proposal</w:t>
      </w:r>
      <w:r>
        <w:rPr>
          <w:b/>
        </w:rPr>
        <w:t xml:space="preserve"> </w:t>
      </w:r>
      <w:r w:rsidR="00865DEB">
        <w:rPr>
          <w:b/>
        </w:rPr>
        <w:t>3</w:t>
      </w:r>
      <w:r w:rsidRPr="00085B6F">
        <w:rPr>
          <w:b/>
        </w:rPr>
        <w:t>:</w:t>
      </w:r>
      <w:r w:rsidRPr="00085B6F">
        <w:t xml:space="preserve"> </w:t>
      </w:r>
      <w:r w:rsidR="00F653D1" w:rsidRPr="00F653D1">
        <w:t>Remote UE</w:t>
      </w:r>
      <w:r w:rsidR="00F653D1">
        <w:t>’s</w:t>
      </w:r>
      <w:r w:rsidR="00F653D1" w:rsidRPr="00F653D1">
        <w:t xml:space="preserve"> traffic and </w:t>
      </w:r>
      <w:r w:rsidR="00F653D1">
        <w:t>r</w:t>
      </w:r>
      <w:r w:rsidR="00F653D1" w:rsidRPr="00F653D1">
        <w:t xml:space="preserve">elay UE’s own traffic </w:t>
      </w:r>
      <w:r w:rsidR="00F653D1">
        <w:t xml:space="preserve">are carried </w:t>
      </w:r>
      <w:r w:rsidR="00F653D1" w:rsidRPr="00F653D1">
        <w:t xml:space="preserve">in </w:t>
      </w:r>
      <w:r w:rsidR="00F653D1">
        <w:t>separate</w:t>
      </w:r>
      <w:r w:rsidR="00F653D1" w:rsidRPr="00F653D1">
        <w:t xml:space="preserve"> Uu RLC bearers</w:t>
      </w:r>
      <w:r w:rsidR="00F653D1">
        <w:t>; and relay UE’s own traffic is carried in normal Uu radio bearer without going through adaptation layer.</w:t>
      </w:r>
      <w:bookmarkEnd w:id="2"/>
    </w:p>
    <w:bookmarkEnd w:id="5"/>
    <w:p w14:paraId="686A0896" w14:textId="77777777" w:rsidR="00F653D1" w:rsidRPr="00F653D1" w:rsidRDefault="00F653D1" w:rsidP="00F653D1">
      <w:pPr>
        <w:pStyle w:val="List"/>
        <w:rPr>
          <w:lang w:val="en-GB"/>
        </w:rPr>
      </w:pPr>
    </w:p>
    <w:p w14:paraId="60AB3D1E" w14:textId="77777777" w:rsidR="00E05871" w:rsidRPr="00493C77" w:rsidRDefault="00E05871" w:rsidP="00E05871">
      <w:pPr>
        <w:pStyle w:val="Heading1"/>
      </w:pPr>
      <w:r w:rsidRPr="00493C77">
        <w:t>Conclusions</w:t>
      </w:r>
    </w:p>
    <w:p w14:paraId="25373B39" w14:textId="4D17872E" w:rsidR="00556975" w:rsidRPr="008661EE" w:rsidRDefault="008661EE" w:rsidP="008661EE">
      <w:pPr>
        <w:spacing w:after="240"/>
        <w:rPr>
          <w:sz w:val="20"/>
          <w:szCs w:val="20"/>
          <w:lang w:eastAsia="zh-CN"/>
        </w:rPr>
      </w:pPr>
      <w:r w:rsidRPr="008661EE">
        <w:rPr>
          <w:sz w:val="20"/>
          <w:szCs w:val="20"/>
          <w:lang w:eastAsia="zh-CN"/>
        </w:rPr>
        <w:t>This contribution discusses configuration of bearer mapping for adaptation layer at remote UE and relay UE</w:t>
      </w:r>
      <w:r>
        <w:rPr>
          <w:sz w:val="20"/>
          <w:szCs w:val="20"/>
          <w:lang w:eastAsia="zh-CN"/>
        </w:rPr>
        <w:t xml:space="preserve">, </w:t>
      </w:r>
      <w:r w:rsidR="00D3237B" w:rsidRPr="008661EE">
        <w:rPr>
          <w:sz w:val="20"/>
          <w:szCs w:val="20"/>
        </w:rPr>
        <w:t>with the following proposal</w:t>
      </w:r>
      <w:r w:rsidR="008D3F02" w:rsidRPr="008661EE">
        <w:rPr>
          <w:sz w:val="20"/>
          <w:szCs w:val="20"/>
        </w:rPr>
        <w:t>s</w:t>
      </w:r>
      <w:r w:rsidR="00D3237B" w:rsidRPr="008661EE">
        <w:rPr>
          <w:sz w:val="20"/>
          <w:szCs w:val="20"/>
        </w:rPr>
        <w:t>:</w:t>
      </w:r>
    </w:p>
    <w:p w14:paraId="1DC7FF5E" w14:textId="77777777" w:rsidR="00BC585A" w:rsidRPr="00514C0C" w:rsidRDefault="00B745AD" w:rsidP="00865DEB">
      <w:pPr>
        <w:pStyle w:val="Observation"/>
        <w:rPr>
          <w:bCs w:val="0"/>
        </w:rPr>
      </w:pPr>
      <w:r>
        <w:rPr>
          <w:lang w:eastAsia="zh-CN"/>
        </w:rPr>
        <w:fldChar w:fldCharType="begin"/>
      </w:r>
      <w:r>
        <w:rPr>
          <w:lang w:eastAsia="zh-CN"/>
        </w:rPr>
        <w:instrText xml:space="preserve"> REF Proposal1 \h </w:instrText>
      </w:r>
      <w:r>
        <w:rPr>
          <w:lang w:eastAsia="zh-CN"/>
        </w:rPr>
      </w:r>
      <w:r>
        <w:rPr>
          <w:lang w:eastAsia="zh-CN"/>
        </w:rPr>
        <w:fldChar w:fldCharType="separate"/>
      </w:r>
      <w:r w:rsidR="00BC585A">
        <w:rPr>
          <w:b/>
        </w:rPr>
        <w:t xml:space="preserve">Proposal 1: </w:t>
      </w:r>
      <w:r w:rsidR="00BC585A">
        <w:rPr>
          <w:bCs w:val="0"/>
        </w:rPr>
        <w:t xml:space="preserve">A remote UE is configured to perform bearer mapping at adaptation layer between </w:t>
      </w:r>
      <w:r w:rsidR="00BC585A" w:rsidRPr="00692FC6">
        <w:rPr>
          <w:bCs w:val="0"/>
        </w:rPr>
        <w:t>PC5 RLC bearer ID and Uu bearer ID of the remote UE</w:t>
      </w:r>
      <w:r w:rsidR="00BC585A">
        <w:rPr>
          <w:bCs w:val="0"/>
        </w:rPr>
        <w:t>.</w:t>
      </w:r>
    </w:p>
    <w:p w14:paraId="0C6A7B78" w14:textId="77777777" w:rsidR="00BC585A" w:rsidRDefault="00B745AD" w:rsidP="00865DEB">
      <w:pPr>
        <w:pStyle w:val="Observation"/>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sidR="00BC585A" w:rsidRPr="00085B6F">
        <w:rPr>
          <w:b/>
        </w:rPr>
        <w:t>Proposal</w:t>
      </w:r>
      <w:r w:rsidR="00BC585A">
        <w:rPr>
          <w:b/>
        </w:rPr>
        <w:t xml:space="preserve"> 2</w:t>
      </w:r>
      <w:r w:rsidR="00BC585A" w:rsidRPr="00085B6F">
        <w:rPr>
          <w:b/>
        </w:rPr>
        <w:t>:</w:t>
      </w:r>
      <w:r w:rsidR="00BC585A" w:rsidRPr="00085B6F">
        <w:t xml:space="preserve"> </w:t>
      </w:r>
      <w:r w:rsidR="00BC585A">
        <w:t xml:space="preserve">A relay UE is configured </w:t>
      </w:r>
      <w:r w:rsidR="00BC585A" w:rsidRPr="00692FC6">
        <w:t>to perform bearer mapping at adaptation layer</w:t>
      </w:r>
      <w:r w:rsidR="00BC585A">
        <w:t>:</w:t>
      </w:r>
      <w:r w:rsidR="00BC585A" w:rsidRPr="00692FC6">
        <w:t xml:space="preserve"> </w:t>
      </w:r>
    </w:p>
    <w:p w14:paraId="6C0F7286" w14:textId="77777777" w:rsidR="00BC585A" w:rsidRDefault="00BC585A" w:rsidP="00692FC6">
      <w:pPr>
        <w:pStyle w:val="Observation"/>
        <w:numPr>
          <w:ilvl w:val="0"/>
          <w:numId w:val="61"/>
        </w:numPr>
      </w:pPr>
      <w:r>
        <w:t xml:space="preserve">for DL, </w:t>
      </w:r>
      <w:r w:rsidRPr="00692FC6">
        <w:t>between Uu bearer ID of the remote UE</w:t>
      </w:r>
      <w:r>
        <w:t xml:space="preserve"> and </w:t>
      </w:r>
      <w:r w:rsidRPr="00692FC6">
        <w:t>PC5 RLC bearer ID</w:t>
      </w:r>
      <w:r>
        <w:t>;</w:t>
      </w:r>
      <w:r w:rsidRPr="00692FC6">
        <w:t xml:space="preserve"> and </w:t>
      </w:r>
    </w:p>
    <w:p w14:paraId="27A966E8" w14:textId="77777777" w:rsidR="00BC585A" w:rsidRPr="008D4B86" w:rsidRDefault="00BC585A" w:rsidP="00692FC6">
      <w:pPr>
        <w:pStyle w:val="Observation"/>
        <w:numPr>
          <w:ilvl w:val="0"/>
          <w:numId w:val="61"/>
        </w:numPr>
      </w:pPr>
      <w:r>
        <w:t xml:space="preserve">for UL, </w:t>
      </w:r>
      <w:r w:rsidRPr="00692FC6">
        <w:t>between Uu bearer ID of the remote UE and Uu RLC bearer ID of the relay UE</w:t>
      </w:r>
      <w:r>
        <w:t>.</w:t>
      </w:r>
    </w:p>
    <w:p w14:paraId="02C56F06" w14:textId="77777777" w:rsidR="00BC585A" w:rsidRDefault="00B745AD" w:rsidP="00F653D1">
      <w:pPr>
        <w:pStyle w:val="Observation"/>
      </w:pPr>
      <w:r>
        <w:rPr>
          <w:lang w:eastAsia="zh-CN"/>
        </w:rPr>
        <w:fldChar w:fldCharType="end"/>
      </w:r>
      <w:r>
        <w:rPr>
          <w:lang w:eastAsia="zh-CN"/>
        </w:rPr>
        <w:fldChar w:fldCharType="begin"/>
      </w:r>
      <w:r>
        <w:rPr>
          <w:lang w:eastAsia="zh-CN"/>
        </w:rPr>
        <w:instrText xml:space="preserve"> REF Proposal3 \h </w:instrText>
      </w:r>
      <w:r>
        <w:rPr>
          <w:lang w:eastAsia="zh-CN"/>
        </w:rPr>
      </w:r>
      <w:r>
        <w:rPr>
          <w:lang w:eastAsia="zh-CN"/>
        </w:rPr>
        <w:fldChar w:fldCharType="separate"/>
      </w:r>
      <w:r w:rsidR="00BC585A" w:rsidRPr="00085B6F">
        <w:rPr>
          <w:b/>
        </w:rPr>
        <w:t>Proposal</w:t>
      </w:r>
      <w:r w:rsidR="00BC585A">
        <w:rPr>
          <w:b/>
        </w:rPr>
        <w:t xml:space="preserve"> 3</w:t>
      </w:r>
      <w:r w:rsidR="00BC585A" w:rsidRPr="00085B6F">
        <w:rPr>
          <w:b/>
        </w:rPr>
        <w:t>:</w:t>
      </w:r>
      <w:r w:rsidR="00BC585A" w:rsidRPr="00085B6F">
        <w:t xml:space="preserve"> </w:t>
      </w:r>
      <w:r w:rsidR="00BC585A" w:rsidRPr="00F653D1">
        <w:t>Remote UE</w:t>
      </w:r>
      <w:r w:rsidR="00BC585A">
        <w:t>’s</w:t>
      </w:r>
      <w:r w:rsidR="00BC585A" w:rsidRPr="00F653D1">
        <w:t xml:space="preserve"> traffic and </w:t>
      </w:r>
      <w:r w:rsidR="00BC585A">
        <w:t>r</w:t>
      </w:r>
      <w:r w:rsidR="00BC585A" w:rsidRPr="00F653D1">
        <w:t xml:space="preserve">elay UE’s own traffic </w:t>
      </w:r>
      <w:r w:rsidR="00BC585A">
        <w:t xml:space="preserve">are carried </w:t>
      </w:r>
      <w:r w:rsidR="00BC585A" w:rsidRPr="00F653D1">
        <w:t xml:space="preserve">in </w:t>
      </w:r>
      <w:r w:rsidR="00BC585A">
        <w:t>separate</w:t>
      </w:r>
      <w:r w:rsidR="00BC585A" w:rsidRPr="00F653D1">
        <w:t xml:space="preserve"> Uu RLC bearers</w:t>
      </w:r>
      <w:r w:rsidR="00BC585A">
        <w:t>; and relay UE’s own traffic is carried in normal Uu radio bearer without going through adaptation layer.</w:t>
      </w:r>
    </w:p>
    <w:p w14:paraId="6F55DE1E" w14:textId="2AA4121D" w:rsidR="00D3237B" w:rsidRPr="00D40F62" w:rsidRDefault="00B745AD" w:rsidP="00D40F62">
      <w:pPr>
        <w:spacing w:after="240"/>
        <w:rPr>
          <w:sz w:val="20"/>
          <w:szCs w:val="20"/>
          <w:lang w:eastAsia="zh-CN"/>
        </w:rPr>
      </w:pPr>
      <w:r>
        <w:rPr>
          <w:sz w:val="20"/>
          <w:szCs w:val="20"/>
          <w:lang w:eastAsia="zh-CN"/>
        </w:rPr>
        <w:fldChar w:fldCharType="end"/>
      </w:r>
    </w:p>
    <w:p w14:paraId="439F66DA" w14:textId="77777777" w:rsidR="0070021D" w:rsidRPr="00D74B92" w:rsidRDefault="0070021D" w:rsidP="0070021D">
      <w:pPr>
        <w:pStyle w:val="Heading1"/>
        <w:numPr>
          <w:ilvl w:val="0"/>
          <w:numId w:val="0"/>
        </w:numPr>
        <w:ind w:left="432" w:hanging="432"/>
      </w:pPr>
      <w:bookmarkStart w:id="6" w:name="_Ref124589665"/>
      <w:bookmarkStart w:id="7" w:name="_Ref71620620"/>
      <w:bookmarkStart w:id="8" w:name="_Ref124671424"/>
      <w:r w:rsidRPr="00D74B92">
        <w:lastRenderedPageBreak/>
        <w:t>References</w:t>
      </w:r>
    </w:p>
    <w:bookmarkEnd w:id="6"/>
    <w:bookmarkEnd w:id="7"/>
    <w:bookmarkEnd w:id="8"/>
    <w:p w14:paraId="6F523839" w14:textId="51F016EE" w:rsidR="00C53056" w:rsidRDefault="00295D41" w:rsidP="00C53056">
      <w:pPr>
        <w:pStyle w:val="References"/>
      </w:pPr>
      <w:r>
        <w:t>R2-210</w:t>
      </w:r>
      <w:r w:rsidR="008D06B9">
        <w:t>8835</w:t>
      </w:r>
      <w:r>
        <w:t>, Report from session on positioning and sidelink relay</w:t>
      </w:r>
      <w:r w:rsidR="00C53056">
        <w:t>.</w:t>
      </w:r>
    </w:p>
    <w:sectPr w:rsidR="00C530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D3DD8" w14:textId="77777777" w:rsidR="00E322F7" w:rsidRDefault="00E322F7">
      <w:r>
        <w:separator/>
      </w:r>
    </w:p>
  </w:endnote>
  <w:endnote w:type="continuationSeparator" w:id="0">
    <w:p w14:paraId="2D9A8911" w14:textId="77777777" w:rsidR="00E322F7" w:rsidRDefault="00E3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6427" w14:textId="77777777" w:rsidR="00E322F7" w:rsidRDefault="00E322F7">
      <w:r>
        <w:separator/>
      </w:r>
    </w:p>
  </w:footnote>
  <w:footnote w:type="continuationSeparator" w:id="0">
    <w:p w14:paraId="63826855" w14:textId="77777777" w:rsidR="00E322F7" w:rsidRDefault="00E32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B1E9D"/>
    <w:multiLevelType w:val="hybridMultilevel"/>
    <w:tmpl w:val="59C2F490"/>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9"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8041748"/>
    <w:multiLevelType w:val="hybridMultilevel"/>
    <w:tmpl w:val="D124FED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25B29"/>
    <w:multiLevelType w:val="hybridMultilevel"/>
    <w:tmpl w:val="06BC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FE2630"/>
    <w:multiLevelType w:val="hybridMultilevel"/>
    <w:tmpl w:val="95926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9480A"/>
    <w:multiLevelType w:val="hybridMultilevel"/>
    <w:tmpl w:val="D12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67334E"/>
    <w:multiLevelType w:val="hybridMultilevel"/>
    <w:tmpl w:val="FA4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52"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43"/>
  </w:num>
  <w:num w:numId="4">
    <w:abstractNumId w:val="34"/>
  </w:num>
  <w:num w:numId="5">
    <w:abstractNumId w:val="22"/>
  </w:num>
  <w:num w:numId="6">
    <w:abstractNumId w:val="15"/>
  </w:num>
  <w:num w:numId="7">
    <w:abstractNumId w:val="32"/>
  </w:num>
  <w:num w:numId="8">
    <w:abstractNumId w:val="43"/>
  </w:num>
  <w:num w:numId="9">
    <w:abstractNumId w:val="17"/>
  </w:num>
  <w:num w:numId="10">
    <w:abstractNumId w:val="12"/>
  </w:num>
  <w:num w:numId="11">
    <w:abstractNumId w:val="27"/>
  </w:num>
  <w:num w:numId="12">
    <w:abstractNumId w:val="36"/>
  </w:num>
  <w:num w:numId="13">
    <w:abstractNumId w:val="6"/>
  </w:num>
  <w:num w:numId="14">
    <w:abstractNumId w:val="24"/>
  </w:num>
  <w:num w:numId="15">
    <w:abstractNumId w:val="57"/>
  </w:num>
  <w:num w:numId="16">
    <w:abstractNumId w:val="42"/>
  </w:num>
  <w:num w:numId="17">
    <w:abstractNumId w:val="42"/>
  </w:num>
  <w:num w:numId="18">
    <w:abstractNumId w:val="49"/>
  </w:num>
  <w:num w:numId="19">
    <w:abstractNumId w:val="5"/>
  </w:num>
  <w:num w:numId="20">
    <w:abstractNumId w:val="28"/>
  </w:num>
  <w:num w:numId="21">
    <w:abstractNumId w:val="50"/>
  </w:num>
  <w:num w:numId="22">
    <w:abstractNumId w:val="19"/>
  </w:num>
  <w:num w:numId="23">
    <w:abstractNumId w:val="46"/>
  </w:num>
  <w:num w:numId="24">
    <w:abstractNumId w:val="23"/>
  </w:num>
  <w:num w:numId="25">
    <w:abstractNumId w:val="44"/>
  </w:num>
  <w:num w:numId="26">
    <w:abstractNumId w:val="54"/>
  </w:num>
  <w:num w:numId="27">
    <w:abstractNumId w:val="47"/>
  </w:num>
  <w:num w:numId="28">
    <w:abstractNumId w:val="35"/>
  </w:num>
  <w:num w:numId="29">
    <w:abstractNumId w:val="52"/>
  </w:num>
  <w:num w:numId="30">
    <w:abstractNumId w:val="39"/>
  </w:num>
  <w:num w:numId="31">
    <w:abstractNumId w:val="26"/>
  </w:num>
  <w:num w:numId="32">
    <w:abstractNumId w:val="1"/>
  </w:num>
  <w:num w:numId="33">
    <w:abstractNumId w:val="9"/>
  </w:num>
  <w:num w:numId="34">
    <w:abstractNumId w:val="48"/>
  </w:num>
  <w:num w:numId="35">
    <w:abstractNumId w:val="3"/>
  </w:num>
  <w:num w:numId="36">
    <w:abstractNumId w:val="53"/>
  </w:num>
  <w:num w:numId="37">
    <w:abstractNumId w:val="10"/>
  </w:num>
  <w:num w:numId="38">
    <w:abstractNumId w:val="4"/>
  </w:num>
  <w:num w:numId="39">
    <w:abstractNumId w:val="21"/>
  </w:num>
  <w:num w:numId="40">
    <w:abstractNumId w:val="31"/>
  </w:num>
  <w:num w:numId="41">
    <w:abstractNumId w:val="29"/>
  </w:num>
  <w:num w:numId="42">
    <w:abstractNumId w:val="37"/>
  </w:num>
  <w:num w:numId="43">
    <w:abstractNumId w:val="56"/>
  </w:num>
  <w:num w:numId="44">
    <w:abstractNumId w:val="14"/>
  </w:num>
  <w:num w:numId="45">
    <w:abstractNumId w:val="51"/>
  </w:num>
  <w:num w:numId="46">
    <w:abstractNumId w:val="7"/>
  </w:num>
  <w:num w:numId="47">
    <w:abstractNumId w:val="55"/>
  </w:num>
  <w:num w:numId="48">
    <w:abstractNumId w:val="16"/>
  </w:num>
  <w:num w:numId="49">
    <w:abstractNumId w:val="33"/>
  </w:num>
  <w:num w:numId="50">
    <w:abstractNumId w:val="0"/>
  </w:num>
  <w:num w:numId="51">
    <w:abstractNumId w:val="18"/>
  </w:num>
  <w:num w:numId="52">
    <w:abstractNumId w:val="18"/>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20"/>
  </w:num>
  <w:num w:numId="56">
    <w:abstractNumId w:val="45"/>
  </w:num>
  <w:num w:numId="57">
    <w:abstractNumId w:val="41"/>
  </w:num>
  <w:num w:numId="58">
    <w:abstractNumId w:val="11"/>
  </w:num>
  <w:num w:numId="59">
    <w:abstractNumId w:val="40"/>
  </w:num>
  <w:num w:numId="60">
    <w:abstractNumId w:val="13"/>
  </w:num>
  <w:num w:numId="61">
    <w:abstractNumId w:val="38"/>
  </w:num>
  <w:num w:numId="62">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89"/>
    <w:rsid w:val="00016EF9"/>
    <w:rsid w:val="000172BE"/>
    <w:rsid w:val="00017D8A"/>
    <w:rsid w:val="00017F5B"/>
    <w:rsid w:val="000206C1"/>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B21"/>
    <w:rsid w:val="000B4D45"/>
    <w:rsid w:val="000B5030"/>
    <w:rsid w:val="000B51FA"/>
    <w:rsid w:val="000B56AB"/>
    <w:rsid w:val="000B5905"/>
    <w:rsid w:val="000B5975"/>
    <w:rsid w:val="000B60DB"/>
    <w:rsid w:val="000B6E2C"/>
    <w:rsid w:val="000B724B"/>
    <w:rsid w:val="000B76AE"/>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4E5F"/>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C98"/>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35D2"/>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1787D"/>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5D41"/>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777"/>
    <w:rsid w:val="002B6BDC"/>
    <w:rsid w:val="002B75B0"/>
    <w:rsid w:val="002B762D"/>
    <w:rsid w:val="002B7EAF"/>
    <w:rsid w:val="002C0905"/>
    <w:rsid w:val="002C099C"/>
    <w:rsid w:val="002C0B74"/>
    <w:rsid w:val="002C0C8B"/>
    <w:rsid w:val="002C0CBB"/>
    <w:rsid w:val="002C0D7C"/>
    <w:rsid w:val="002C0FA8"/>
    <w:rsid w:val="002C1201"/>
    <w:rsid w:val="002C1460"/>
    <w:rsid w:val="002C20F2"/>
    <w:rsid w:val="002C2E37"/>
    <w:rsid w:val="002C30EA"/>
    <w:rsid w:val="002C38B2"/>
    <w:rsid w:val="002C3DC2"/>
    <w:rsid w:val="002C3F3B"/>
    <w:rsid w:val="002C3F54"/>
    <w:rsid w:val="002C3F9C"/>
    <w:rsid w:val="002C51A7"/>
    <w:rsid w:val="002C5AFA"/>
    <w:rsid w:val="002C6A67"/>
    <w:rsid w:val="002C73E3"/>
    <w:rsid w:val="002C7476"/>
    <w:rsid w:val="002C7DF5"/>
    <w:rsid w:val="002D0439"/>
    <w:rsid w:val="002D0DAB"/>
    <w:rsid w:val="002D11B7"/>
    <w:rsid w:val="002D12FF"/>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68F6"/>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0FB6"/>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023"/>
    <w:rsid w:val="003C56F7"/>
    <w:rsid w:val="003C5B0D"/>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21F"/>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20B4"/>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3D4"/>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2B6"/>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4C0C"/>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195"/>
    <w:rsid w:val="005255BF"/>
    <w:rsid w:val="005257DE"/>
    <w:rsid w:val="00525ADE"/>
    <w:rsid w:val="00525F47"/>
    <w:rsid w:val="00527200"/>
    <w:rsid w:val="00527802"/>
    <w:rsid w:val="00530157"/>
    <w:rsid w:val="005304DD"/>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5F"/>
    <w:rsid w:val="0054046C"/>
    <w:rsid w:val="005411F6"/>
    <w:rsid w:val="00541554"/>
    <w:rsid w:val="00541B25"/>
    <w:rsid w:val="0054343A"/>
    <w:rsid w:val="005437F3"/>
    <w:rsid w:val="00543878"/>
    <w:rsid w:val="00543974"/>
    <w:rsid w:val="005439B8"/>
    <w:rsid w:val="00543EBF"/>
    <w:rsid w:val="0054400A"/>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2E52"/>
    <w:rsid w:val="005B3091"/>
    <w:rsid w:val="005B3330"/>
    <w:rsid w:val="005B3D4A"/>
    <w:rsid w:val="005B4D87"/>
    <w:rsid w:val="005B519B"/>
    <w:rsid w:val="005B5B42"/>
    <w:rsid w:val="005B6111"/>
    <w:rsid w:val="005B6AA7"/>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E2"/>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3CE"/>
    <w:rsid w:val="00687E60"/>
    <w:rsid w:val="006903A2"/>
    <w:rsid w:val="00690A49"/>
    <w:rsid w:val="00690BB6"/>
    <w:rsid w:val="006912CE"/>
    <w:rsid w:val="0069135B"/>
    <w:rsid w:val="00691610"/>
    <w:rsid w:val="00691AB4"/>
    <w:rsid w:val="00691B30"/>
    <w:rsid w:val="00691BFD"/>
    <w:rsid w:val="00692012"/>
    <w:rsid w:val="00692FC6"/>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03"/>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26E"/>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5D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1E5A"/>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1D02"/>
    <w:rsid w:val="0075268B"/>
    <w:rsid w:val="00753191"/>
    <w:rsid w:val="00753E87"/>
    <w:rsid w:val="00754131"/>
    <w:rsid w:val="00754359"/>
    <w:rsid w:val="00754411"/>
    <w:rsid w:val="00754BD9"/>
    <w:rsid w:val="00754E7A"/>
    <w:rsid w:val="0075540C"/>
    <w:rsid w:val="007554E9"/>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CB8"/>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C7CC6"/>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4D40"/>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53C9"/>
    <w:rsid w:val="00806AAF"/>
    <w:rsid w:val="008070AC"/>
    <w:rsid w:val="008074A5"/>
    <w:rsid w:val="008074C6"/>
    <w:rsid w:val="008101FD"/>
    <w:rsid w:val="00810D8D"/>
    <w:rsid w:val="00811835"/>
    <w:rsid w:val="0081257E"/>
    <w:rsid w:val="008128B1"/>
    <w:rsid w:val="00812F7A"/>
    <w:rsid w:val="00813FD5"/>
    <w:rsid w:val="00814E3E"/>
    <w:rsid w:val="00814F60"/>
    <w:rsid w:val="00815617"/>
    <w:rsid w:val="0081581D"/>
    <w:rsid w:val="00816E9B"/>
    <w:rsid w:val="00816FCB"/>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5DEB"/>
    <w:rsid w:val="008661EE"/>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6B9"/>
    <w:rsid w:val="008D0863"/>
    <w:rsid w:val="008D0AFB"/>
    <w:rsid w:val="008D1511"/>
    <w:rsid w:val="008D27E2"/>
    <w:rsid w:val="008D3129"/>
    <w:rsid w:val="008D32DF"/>
    <w:rsid w:val="008D35E9"/>
    <w:rsid w:val="008D37AF"/>
    <w:rsid w:val="008D3959"/>
    <w:rsid w:val="008D3966"/>
    <w:rsid w:val="008D3F02"/>
    <w:rsid w:val="008D4352"/>
    <w:rsid w:val="008D4573"/>
    <w:rsid w:val="008D4B86"/>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A54"/>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3AE"/>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486F"/>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152"/>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D1"/>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0D7E"/>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862"/>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2F61"/>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5C0"/>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14A"/>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18B"/>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5AD"/>
    <w:rsid w:val="00B746C6"/>
    <w:rsid w:val="00B74B5B"/>
    <w:rsid w:val="00B7604C"/>
    <w:rsid w:val="00B7652C"/>
    <w:rsid w:val="00B76639"/>
    <w:rsid w:val="00B766BF"/>
    <w:rsid w:val="00B7679A"/>
    <w:rsid w:val="00B76F30"/>
    <w:rsid w:val="00B76FA6"/>
    <w:rsid w:val="00B774B7"/>
    <w:rsid w:val="00B80910"/>
    <w:rsid w:val="00B80AF0"/>
    <w:rsid w:val="00B80B71"/>
    <w:rsid w:val="00B818F4"/>
    <w:rsid w:val="00B81BC9"/>
    <w:rsid w:val="00B8222F"/>
    <w:rsid w:val="00B82615"/>
    <w:rsid w:val="00B829BE"/>
    <w:rsid w:val="00B82CF3"/>
    <w:rsid w:val="00B83444"/>
    <w:rsid w:val="00B836ED"/>
    <w:rsid w:val="00B84482"/>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4FB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25"/>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585A"/>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3E0"/>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3E3C"/>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2C50"/>
    <w:rsid w:val="00C4304C"/>
    <w:rsid w:val="00C43315"/>
    <w:rsid w:val="00C43778"/>
    <w:rsid w:val="00C43F62"/>
    <w:rsid w:val="00C43F82"/>
    <w:rsid w:val="00C44C7A"/>
    <w:rsid w:val="00C452F5"/>
    <w:rsid w:val="00C45512"/>
    <w:rsid w:val="00C45653"/>
    <w:rsid w:val="00C46555"/>
    <w:rsid w:val="00C46B15"/>
    <w:rsid w:val="00C46F7D"/>
    <w:rsid w:val="00C4728C"/>
    <w:rsid w:val="00C479B5"/>
    <w:rsid w:val="00C50242"/>
    <w:rsid w:val="00C5034D"/>
    <w:rsid w:val="00C5050E"/>
    <w:rsid w:val="00C5072F"/>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8EE"/>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1B5"/>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2F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3F26"/>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8A4"/>
    <w:rsid w:val="00D34A0B"/>
    <w:rsid w:val="00D34D17"/>
    <w:rsid w:val="00D36234"/>
    <w:rsid w:val="00D3629F"/>
    <w:rsid w:val="00D36371"/>
    <w:rsid w:val="00D40F62"/>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25C"/>
    <w:rsid w:val="00D569FB"/>
    <w:rsid w:val="00D56AF5"/>
    <w:rsid w:val="00D56DB2"/>
    <w:rsid w:val="00D5747F"/>
    <w:rsid w:val="00D57495"/>
    <w:rsid w:val="00D574FA"/>
    <w:rsid w:val="00D5772C"/>
    <w:rsid w:val="00D57A0E"/>
    <w:rsid w:val="00D57A78"/>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781"/>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B67"/>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2F7"/>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5B9F"/>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6C83"/>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2EB"/>
    <w:rsid w:val="00F25A20"/>
    <w:rsid w:val="00F26252"/>
    <w:rsid w:val="00F2640F"/>
    <w:rsid w:val="00F27C34"/>
    <w:rsid w:val="00F27E46"/>
    <w:rsid w:val="00F301C2"/>
    <w:rsid w:val="00F3029B"/>
    <w:rsid w:val="00F302E1"/>
    <w:rsid w:val="00F30B60"/>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3D1"/>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3EF4"/>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1DCD"/>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9F46D1"/>
    <w:pPr>
      <w:numPr>
        <w:numId w:val="0"/>
      </w:numPr>
      <w:tabs>
        <w:tab w:val="left" w:pos="1440"/>
      </w:tabs>
      <w:overflowPunct w:val="0"/>
      <w:autoSpaceDE w:val="0"/>
      <w:autoSpaceDN w:val="0"/>
      <w:adjustRightInd w:val="0"/>
      <w:snapToGrid w:val="0"/>
      <w:spacing w:before="120"/>
      <w:ind w:left="432" w:hanging="432"/>
      <w:contextualSpacing w:val="0"/>
      <w:textAlignment w:val="baseline"/>
    </w:pPr>
    <w:rPr>
      <w:rFonts w:eastAsia="Times New Roman"/>
      <w:bCs/>
      <w:sz w:val="20"/>
      <w:szCs w:val="20"/>
      <w:lang w:val="en-GB"/>
    </w:rPr>
  </w:style>
  <w:style w:type="character" w:customStyle="1" w:styleId="ObservationChar">
    <w:name w:val="Observation Char"/>
    <w:link w:val="Observation"/>
    <w:rsid w:val="009F46D1"/>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24</cp:revision>
  <cp:lastPrinted>2007-06-18T22:08:00Z</cp:lastPrinted>
  <dcterms:created xsi:type="dcterms:W3CDTF">2021-10-20T16:18:00Z</dcterms:created>
  <dcterms:modified xsi:type="dcterms:W3CDTF">2021-10-22T01:58:00Z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